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6B1" w:rsidRDefault="001A56B1" w:rsidP="001A56B1">
      <w:pPr>
        <w:widowControl/>
        <w:spacing w:line="600" w:lineRule="exact"/>
        <w:jc w:val="left"/>
        <w:outlineLvl w:val="1"/>
        <w:rPr>
          <w:rFonts w:ascii="黑体" w:eastAsia="黑体" w:cs="黑体"/>
          <w:kern w:val="0"/>
          <w:sz w:val="32"/>
          <w:szCs w:val="32"/>
        </w:rPr>
      </w:pPr>
      <w:r>
        <w:rPr>
          <w:rFonts w:ascii="黑体" w:eastAsia="黑体" w:cs="黑体" w:hint="eastAsia"/>
          <w:kern w:val="0"/>
          <w:sz w:val="32"/>
          <w:szCs w:val="32"/>
        </w:rPr>
        <w:t>附表2-F-1</w:t>
      </w:r>
    </w:p>
    <w:p w:rsidR="001A56B1" w:rsidRDefault="001A56B1" w:rsidP="001A56B1">
      <w:pPr>
        <w:widowControl/>
        <w:jc w:val="center"/>
        <w:rPr>
          <w:rFonts w:ascii="方正小标宋_GBK" w:eastAsia="方正小标宋_GBK" w:cs="方正小标宋_GBK"/>
          <w:bCs w:val="0"/>
          <w:sz w:val="44"/>
          <w:szCs w:val="44"/>
        </w:rPr>
      </w:pPr>
      <w:r>
        <w:rPr>
          <w:rFonts w:ascii="方正小标宋_GBK" w:eastAsia="方正小标宋_GBK" w:cs="方正小标宋_GBK" w:hint="eastAsia"/>
          <w:bCs w:val="0"/>
          <w:sz w:val="44"/>
          <w:szCs w:val="44"/>
        </w:rPr>
        <w:t>放射诊疗监测完成情况自评表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9"/>
        <w:gridCol w:w="2269"/>
        <w:gridCol w:w="2269"/>
        <w:gridCol w:w="2269"/>
      </w:tblGrid>
      <w:tr w:rsidR="001A56B1" w:rsidTr="009B0B8C">
        <w:trPr>
          <w:trHeight w:val="862"/>
          <w:tblHeader/>
          <w:jc w:val="center"/>
        </w:trPr>
        <w:tc>
          <w:tcPr>
            <w:tcW w:w="2269" w:type="dxa"/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设备类型</w:t>
            </w:r>
          </w:p>
        </w:tc>
        <w:tc>
          <w:tcPr>
            <w:tcW w:w="2269" w:type="dxa"/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应检测设备数</w:t>
            </w:r>
          </w:p>
        </w:tc>
        <w:tc>
          <w:tcPr>
            <w:tcW w:w="2269" w:type="dxa"/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实际质控检测数</w:t>
            </w:r>
          </w:p>
        </w:tc>
        <w:tc>
          <w:tcPr>
            <w:tcW w:w="2269" w:type="dxa"/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实际防护检测数</w:t>
            </w:r>
          </w:p>
        </w:tc>
      </w:tr>
      <w:tr w:rsidR="001A56B1" w:rsidTr="009B0B8C">
        <w:trPr>
          <w:trHeight w:val="812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屏片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X射线摄影机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A56B1" w:rsidTr="009B0B8C">
        <w:trPr>
          <w:trHeight w:val="812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DR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A56B1" w:rsidTr="009B0B8C">
        <w:trPr>
          <w:trHeight w:val="812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CR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A56B1" w:rsidTr="009B0B8C">
        <w:trPr>
          <w:trHeight w:val="1213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Pr="00AE1797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X射线透视机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A56B1" w:rsidTr="009B0B8C">
        <w:trPr>
          <w:trHeight w:val="812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CT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A56B1" w:rsidTr="009B0B8C">
        <w:trPr>
          <w:trHeight w:val="822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DSA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A56B1" w:rsidTr="009B0B8C">
        <w:trPr>
          <w:trHeight w:val="822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牙科X射线设备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A56B1" w:rsidTr="009B0B8C">
        <w:trPr>
          <w:trHeight w:val="822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总计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B1" w:rsidRDefault="001A56B1" w:rsidP="009B0B8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304E3F" w:rsidRDefault="00304E3F"/>
    <w:sectPr w:rsidR="00304E3F" w:rsidSect="00304E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A56B1"/>
    <w:rsid w:val="001A56B1"/>
    <w:rsid w:val="00304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1A56B1"/>
    <w:pPr>
      <w:widowControl w:val="0"/>
      <w:jc w:val="both"/>
    </w:pPr>
    <w:rPr>
      <w:rFonts w:ascii="Calibri" w:eastAsia="宋体" w:hAnsi="Calibri" w:cs="Arial"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semiHidden/>
    <w:unhideWhenUsed/>
    <w:rsid w:val="001A56B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哈尔滨华源泰辐射防护技术开发有限公司</dc:creator>
  <cp:lastModifiedBy>哈尔滨华源泰辐射防护技术开发有限公司</cp:lastModifiedBy>
  <cp:revision>1</cp:revision>
  <dcterms:created xsi:type="dcterms:W3CDTF">2023-05-11T02:46:00Z</dcterms:created>
  <dcterms:modified xsi:type="dcterms:W3CDTF">2023-05-11T02:46:00Z</dcterms:modified>
</cp:coreProperties>
</file>